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403BAE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403BAE" w:rsidRPr="00403BAE" w:rsidRDefault="00403BAE" w:rsidP="00403BAE">
            <w:pPr>
              <w:jc w:val="both"/>
              <w:rPr>
                <w:b/>
                <w:sz w:val="20"/>
                <w:szCs w:val="20"/>
              </w:rPr>
            </w:pPr>
            <w:r w:rsidRPr="00403BAE">
              <w:rPr>
                <w:b/>
                <w:sz w:val="20"/>
                <w:szCs w:val="20"/>
              </w:rPr>
              <w:t>dotyczy: przetargu nieograniczonego na dostawę</w:t>
            </w:r>
            <w:bookmarkStart w:id="0" w:name="_Hlk176332400"/>
            <w:r w:rsidRPr="00403BAE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bookmarkEnd w:id="0"/>
            <w:r w:rsidRPr="00403BAE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403BAE">
              <w:rPr>
                <w:b/>
                <w:sz w:val="20"/>
                <w:szCs w:val="20"/>
              </w:rPr>
              <w:t xml:space="preserve"> , znak sprawy: 4WSzKzP.SZP.2612.43.2026</w:t>
            </w:r>
          </w:p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Pr="001E5B50" w:rsidRDefault="00AF6C0B" w:rsidP="00AC4A3D">
      <w:pPr>
        <w:spacing w:line="276" w:lineRule="auto"/>
        <w:jc w:val="center"/>
        <w:rPr>
          <w:b/>
        </w:rPr>
      </w:pPr>
      <w:r w:rsidRPr="001E5B50">
        <w:rPr>
          <w:b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DE2F09" w:rsidRPr="005731D0" w:rsidRDefault="00DE2F09" w:rsidP="00DE2F09">
      <w:pPr>
        <w:pStyle w:val="Bezodstpw1"/>
        <w:spacing w:line="276" w:lineRule="auto"/>
        <w:ind w:firstLine="708"/>
        <w:jc w:val="both"/>
        <w:rPr>
          <w:color w:val="000000"/>
          <w:szCs w:val="24"/>
        </w:rPr>
      </w:pPr>
      <w:r w:rsidRPr="005731D0">
        <w:rPr>
          <w:rFonts w:eastAsia="Calibri"/>
          <w:color w:val="000000"/>
          <w:szCs w:val="24"/>
          <w:lang w:eastAsia="en-US"/>
        </w:rPr>
        <w:t xml:space="preserve">Oświadczamy, że zaoferowane w ofercie wyroby medyczne są wprowadzone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do obrotu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na terytorium Unii Europejskiej zgodnie z rozporządzeniem 2017/74</w:t>
      </w:r>
      <w:r w:rsidR="00C02F43">
        <w:rPr>
          <w:rFonts w:eastAsia="Calibri"/>
          <w:color w:val="000000"/>
          <w:szCs w:val="24"/>
          <w:lang w:eastAsia="en-US"/>
        </w:rPr>
        <w:t>5</w:t>
      </w:r>
      <w:r w:rsidRPr="005731D0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(Dz.U.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UE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L.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z 2017r. nr 117</w:t>
      </w:r>
      <w:r>
        <w:rPr>
          <w:rFonts w:eastAsia="Calibri"/>
          <w:color w:val="000000"/>
          <w:szCs w:val="24"/>
          <w:lang w:eastAsia="en-US"/>
        </w:rPr>
        <w:t xml:space="preserve"> ze zm.)</w:t>
      </w:r>
      <w:r w:rsidRPr="005731D0">
        <w:rPr>
          <w:rFonts w:eastAsia="Calibri"/>
          <w:color w:val="000000"/>
          <w:szCs w:val="24"/>
          <w:lang w:eastAsia="en-US"/>
        </w:rPr>
        <w:t xml:space="preserve">,  </w:t>
      </w:r>
      <w:r w:rsidRPr="005731D0">
        <w:rPr>
          <w:color w:val="000000"/>
          <w:szCs w:val="24"/>
        </w:rPr>
        <w:t>będą posiadały aktualne i ważne przez cały okres trwania umowy dopuszczenia do obrotu na każdy oferowany produkt (w postaci Deklaracji Zgodności wydanej przez producenta, Certyfikatu CE wydanego przez jednostkę notyfikacyjną (jeżeli dotyczy)</w:t>
      </w:r>
      <w:r>
        <w:rPr>
          <w:color w:val="000000"/>
          <w:szCs w:val="24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Default="00DE2F09" w:rsidP="00DE2F09">
      <w:pPr>
        <w:spacing w:after="200" w:line="276" w:lineRule="auto"/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color w:val="000000"/>
          <w:lang w:eastAsia="en-US"/>
        </w:rPr>
        <w:t>Na żądanie Zamawiającego, w</w:t>
      </w:r>
      <w:r>
        <w:t xml:space="preserve"> trakcie realizacji umowy</w:t>
      </w:r>
      <w:r>
        <w:rPr>
          <w:rFonts w:eastAsia="Calibri"/>
          <w:color w:val="000000"/>
          <w:lang w:eastAsia="en-US"/>
        </w:rPr>
        <w:t xml:space="preserve">, udostępnimy </w:t>
      </w:r>
      <w:r>
        <w:rPr>
          <w:rFonts w:eastAsia="Calibri"/>
          <w:snapToGrid w:val="0"/>
          <w:lang w:eastAsia="en-US"/>
        </w:rPr>
        <w:t>Deklarację Zgodności wydaną przez producenta oraz Certyfikat CE (jeżeli dotyczy) wydany przez jednostkę notyfikacyjną, w terminie 3 dni od dnia otrzymania pisemnego wezwania pod rygorem możliwości naliczenia kar umownych i możliwości odstąpienia od umowy.</w:t>
      </w:r>
    </w:p>
    <w:p w:rsidR="00403BAE" w:rsidRDefault="00403BAE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1E5B50" w:rsidRDefault="001E5B50" w:rsidP="00403BAE">
      <w:pPr>
        <w:spacing w:line="276" w:lineRule="auto"/>
        <w:jc w:val="center"/>
        <w:rPr>
          <w:b/>
          <w:sz w:val="22"/>
          <w:szCs w:val="22"/>
        </w:rPr>
      </w:pPr>
    </w:p>
    <w:p w:rsidR="001E5B50" w:rsidRDefault="001E5B50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B55984" w:rsidRDefault="00B55984" w:rsidP="00403BAE">
      <w:pPr>
        <w:spacing w:line="276" w:lineRule="auto"/>
        <w:jc w:val="center"/>
        <w:rPr>
          <w:b/>
          <w:sz w:val="22"/>
          <w:szCs w:val="22"/>
        </w:rPr>
      </w:pPr>
    </w:p>
    <w:p w:rsidR="00403BAE" w:rsidRDefault="00403BAE" w:rsidP="00403BAE">
      <w:pPr>
        <w:spacing w:line="276" w:lineRule="auto"/>
        <w:jc w:val="center"/>
        <w:rPr>
          <w:b/>
          <w:sz w:val="22"/>
          <w:szCs w:val="22"/>
        </w:rPr>
      </w:pP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B55984" w:rsidRPr="00B55984" w:rsidTr="00B55984">
        <w:tc>
          <w:tcPr>
            <w:tcW w:w="3492" w:type="dxa"/>
            <w:hideMark/>
          </w:tcPr>
          <w:p w:rsidR="00B55984" w:rsidRPr="00B55984" w:rsidRDefault="00B55984" w:rsidP="00B55984">
            <w:pPr>
              <w:jc w:val="center"/>
              <w:rPr>
                <w:lang w:eastAsia="en-US"/>
              </w:rPr>
            </w:pPr>
            <w:r w:rsidRPr="00B55984">
              <w:rPr>
                <w:lang w:eastAsia="en-US"/>
              </w:rPr>
              <w:t>…………………………………..</w:t>
            </w:r>
          </w:p>
          <w:p w:rsidR="00B55984" w:rsidRPr="00B55984" w:rsidRDefault="00B55984" w:rsidP="00B5598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B55984">
              <w:rPr>
                <w:sz w:val="16"/>
                <w:szCs w:val="16"/>
                <w:lang w:eastAsia="en-US"/>
              </w:rPr>
              <w:t>(nazwa i adres wykonawcy)</w:t>
            </w:r>
          </w:p>
        </w:tc>
        <w:tc>
          <w:tcPr>
            <w:tcW w:w="1751" w:type="dxa"/>
          </w:tcPr>
          <w:p w:rsidR="00B55984" w:rsidRPr="00B55984" w:rsidRDefault="00B55984" w:rsidP="00B55984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4045" w:type="dxa"/>
            <w:hideMark/>
          </w:tcPr>
          <w:p w:rsidR="00B55984" w:rsidRPr="00B55984" w:rsidRDefault="00B55984" w:rsidP="00B55984">
            <w:pPr>
              <w:jc w:val="right"/>
              <w:rPr>
                <w:b/>
                <w:lang w:eastAsia="en-US"/>
              </w:rPr>
            </w:pPr>
            <w:r w:rsidRPr="00B55984">
              <w:rPr>
                <w:b/>
                <w:lang w:eastAsia="en-US"/>
              </w:rPr>
              <w:t>Załącznik nr 4a do SWZ</w:t>
            </w:r>
          </w:p>
        </w:tc>
      </w:tr>
      <w:tr w:rsidR="00B55984" w:rsidRPr="00B55984" w:rsidTr="00B55984">
        <w:tc>
          <w:tcPr>
            <w:tcW w:w="9288" w:type="dxa"/>
            <w:gridSpan w:val="3"/>
          </w:tcPr>
          <w:p w:rsidR="00B55984" w:rsidRPr="00B55984" w:rsidRDefault="00B55984" w:rsidP="00B55984">
            <w:pPr>
              <w:jc w:val="center"/>
              <w:rPr>
                <w:b/>
                <w:lang w:eastAsia="en-US"/>
              </w:rPr>
            </w:pPr>
          </w:p>
        </w:tc>
      </w:tr>
      <w:tr w:rsidR="00B55984" w:rsidRPr="00B55984" w:rsidTr="00B55984">
        <w:tc>
          <w:tcPr>
            <w:tcW w:w="9288" w:type="dxa"/>
            <w:gridSpan w:val="3"/>
          </w:tcPr>
          <w:p w:rsidR="00B55984" w:rsidRPr="00403BAE" w:rsidRDefault="00B55984" w:rsidP="00B55984">
            <w:pPr>
              <w:jc w:val="both"/>
              <w:rPr>
                <w:b/>
                <w:sz w:val="20"/>
                <w:szCs w:val="20"/>
              </w:rPr>
            </w:pPr>
            <w:r w:rsidRPr="00403BAE">
              <w:rPr>
                <w:b/>
                <w:sz w:val="20"/>
                <w:szCs w:val="20"/>
              </w:rPr>
              <w:t>dotyczy: przetargu nieograniczonego na dostawę</w:t>
            </w:r>
            <w:r w:rsidRPr="00403BAE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r w:rsidRPr="00403BAE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403BAE">
              <w:rPr>
                <w:b/>
                <w:sz w:val="20"/>
                <w:szCs w:val="20"/>
              </w:rPr>
              <w:t xml:space="preserve"> , znak sprawy: 4WSzKzP.SZP.2612.43.2026</w:t>
            </w:r>
          </w:p>
          <w:p w:rsidR="00B55984" w:rsidRPr="00B55984" w:rsidRDefault="00B55984" w:rsidP="00B55984">
            <w:pPr>
              <w:spacing w:line="276" w:lineRule="auto"/>
              <w:jc w:val="both"/>
              <w:rPr>
                <w:b/>
                <w:i/>
                <w:highlight w:val="lightGray"/>
                <w:u w:val="single"/>
                <w:lang w:eastAsia="en-US"/>
              </w:rPr>
            </w:pPr>
          </w:p>
        </w:tc>
      </w:tr>
      <w:tr w:rsidR="00B55984" w:rsidRPr="00B55984" w:rsidTr="00B55984">
        <w:tc>
          <w:tcPr>
            <w:tcW w:w="9288" w:type="dxa"/>
            <w:gridSpan w:val="3"/>
          </w:tcPr>
          <w:p w:rsidR="00B55984" w:rsidRPr="00B55984" w:rsidRDefault="00B55984" w:rsidP="00B55984">
            <w:pPr>
              <w:jc w:val="center"/>
              <w:rPr>
                <w:b/>
                <w:i/>
                <w:highlight w:val="lightGray"/>
                <w:lang w:eastAsia="en-US"/>
              </w:rPr>
            </w:pPr>
          </w:p>
        </w:tc>
      </w:tr>
      <w:tr w:rsidR="00B55984" w:rsidRPr="00B55984" w:rsidTr="00B55984">
        <w:tc>
          <w:tcPr>
            <w:tcW w:w="9288" w:type="dxa"/>
            <w:gridSpan w:val="3"/>
          </w:tcPr>
          <w:p w:rsidR="00B55984" w:rsidRPr="00B55984" w:rsidRDefault="00B55984" w:rsidP="00B55984">
            <w:pPr>
              <w:jc w:val="center"/>
              <w:rPr>
                <w:lang w:eastAsia="en-US"/>
              </w:rPr>
            </w:pPr>
          </w:p>
        </w:tc>
      </w:tr>
      <w:tr w:rsidR="00B55984" w:rsidRPr="00B55984" w:rsidTr="00B55984">
        <w:tc>
          <w:tcPr>
            <w:tcW w:w="9288" w:type="dxa"/>
            <w:gridSpan w:val="3"/>
            <w:hideMark/>
          </w:tcPr>
          <w:p w:rsidR="00B55984" w:rsidRPr="00B55984" w:rsidRDefault="00B55984" w:rsidP="00B55984">
            <w:pPr>
              <w:jc w:val="center"/>
              <w:rPr>
                <w:b/>
                <w:lang w:eastAsia="en-US"/>
              </w:rPr>
            </w:pPr>
            <w:r w:rsidRPr="00B55984">
              <w:rPr>
                <w:b/>
                <w:lang w:eastAsia="en-US"/>
              </w:rPr>
              <w:t>OŚWIADCZENIE ( dotyczy narzędzi wielorazowych)</w:t>
            </w:r>
          </w:p>
        </w:tc>
      </w:tr>
    </w:tbl>
    <w:p w:rsidR="00B55984" w:rsidRPr="00B55984" w:rsidRDefault="00B55984" w:rsidP="00B55984">
      <w:pPr>
        <w:spacing w:line="288" w:lineRule="auto"/>
        <w:jc w:val="center"/>
        <w:textAlignment w:val="top"/>
        <w:rPr>
          <w:i/>
          <w:sz w:val="22"/>
          <w:szCs w:val="22"/>
        </w:rPr>
      </w:pPr>
      <w:r w:rsidRPr="00B55984">
        <w:rPr>
          <w:i/>
          <w:sz w:val="20"/>
          <w:szCs w:val="20"/>
        </w:rPr>
        <w:t>(Dotyczy; pakietu nr 1 poz.13,pakietu nr 9 poz. 6; pakietu nr 11 poz. 7;pakietu 19 poz.5, pakietu nr 27 poz.1-51; pakietu nr 28 poz.1-10,poz.12 oraz 14-15.)</w:t>
      </w:r>
    </w:p>
    <w:p w:rsidR="00B55984" w:rsidRDefault="00B55984" w:rsidP="00B55984">
      <w:pPr>
        <w:spacing w:after="200" w:line="276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55984">
        <w:rPr>
          <w:rFonts w:eastAsia="Calibri"/>
          <w:color w:val="000000"/>
          <w:sz w:val="22"/>
          <w:szCs w:val="22"/>
          <w:lang w:eastAsia="en-US"/>
        </w:rPr>
        <w:t>`</w:t>
      </w:r>
      <w:r w:rsidRPr="00B55984">
        <w:rPr>
          <w:rFonts w:eastAsia="Calibri"/>
          <w:color w:val="000000"/>
          <w:sz w:val="22"/>
          <w:szCs w:val="22"/>
          <w:lang w:eastAsia="en-US"/>
        </w:rPr>
        <w:tab/>
      </w:r>
    </w:p>
    <w:p w:rsidR="00B55984" w:rsidRPr="001E5B50" w:rsidRDefault="00B55984" w:rsidP="00B55984">
      <w:pPr>
        <w:spacing w:after="200" w:line="276" w:lineRule="auto"/>
        <w:jc w:val="both"/>
        <w:rPr>
          <w:rFonts w:eastAsia="Calibri"/>
          <w:b/>
          <w:color w:val="000000"/>
          <w:u w:val="single"/>
          <w:lang w:eastAsia="en-US"/>
        </w:rPr>
      </w:pPr>
      <w:r w:rsidRPr="001E5B50">
        <w:rPr>
          <w:rFonts w:eastAsia="Calibri"/>
          <w:b/>
          <w:color w:val="000000"/>
          <w:u w:val="single"/>
          <w:lang w:eastAsia="en-US"/>
        </w:rPr>
        <w:t>Oświadczamy, że zaoferowane w ofercie wyroby medyczne posiadają:</w:t>
      </w:r>
    </w:p>
    <w:p w:rsidR="00B55984" w:rsidRPr="001E5B50" w:rsidRDefault="00B55984" w:rsidP="00B55984">
      <w:pPr>
        <w:numPr>
          <w:ilvl w:val="0"/>
          <w:numId w:val="5"/>
        </w:numPr>
        <w:spacing w:after="200" w:line="276" w:lineRule="auto"/>
        <w:ind w:left="1202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 xml:space="preserve">informację producenta oferowanych narzędzi chirurgicznych odnośnie materiału użytego do produkcji instrumentów chirurgicznych. </w:t>
      </w:r>
    </w:p>
    <w:p w:rsidR="00B55984" w:rsidRPr="001E5B50" w:rsidRDefault="00B55984" w:rsidP="00B55984">
      <w:pPr>
        <w:numPr>
          <w:ilvl w:val="0"/>
          <w:numId w:val="5"/>
        </w:numPr>
        <w:spacing w:after="200" w:line="276" w:lineRule="auto"/>
        <w:ind w:left="1202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 xml:space="preserve">informację o zakresie twardości stali użytych do produkcji dla poszczególnych grup narzędzi chirurgicznych. </w:t>
      </w:r>
    </w:p>
    <w:p w:rsidR="00B55984" w:rsidRPr="001E5B50" w:rsidRDefault="00B55984" w:rsidP="00B55984">
      <w:pPr>
        <w:numPr>
          <w:ilvl w:val="0"/>
          <w:numId w:val="5"/>
        </w:numPr>
        <w:spacing w:after="200" w:line="276" w:lineRule="auto"/>
        <w:ind w:left="1202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>Trwałe oznakowanie narzędzi: logo producenta, nr katalogowy</w:t>
      </w:r>
    </w:p>
    <w:p w:rsidR="00B55984" w:rsidRPr="001E5B50" w:rsidRDefault="00B55984" w:rsidP="00B55984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>Dopuszczalną tolerancję wymiarów narzędzi chirurgicznych  nie więcej niż 5% na długości narzędzi.</w:t>
      </w:r>
    </w:p>
    <w:p w:rsidR="00B55984" w:rsidRPr="001E5B50" w:rsidRDefault="00B55984" w:rsidP="00B55984">
      <w:pPr>
        <w:spacing w:after="200" w:line="276" w:lineRule="auto"/>
        <w:ind w:left="1202"/>
        <w:contextualSpacing/>
        <w:jc w:val="both"/>
        <w:rPr>
          <w:rFonts w:eastAsia="Calibri"/>
          <w:iCs/>
          <w:color w:val="000000"/>
          <w:lang w:eastAsia="en-US" w:bidi="en-US"/>
        </w:rPr>
      </w:pPr>
    </w:p>
    <w:p w:rsidR="00B55984" w:rsidRPr="001E5B50" w:rsidRDefault="00B55984" w:rsidP="00B55984">
      <w:pPr>
        <w:spacing w:after="200" w:line="276" w:lineRule="auto"/>
        <w:jc w:val="both"/>
        <w:rPr>
          <w:rFonts w:eastAsia="Calibri"/>
          <w:b/>
          <w:color w:val="000000"/>
          <w:u w:val="single"/>
          <w:lang w:eastAsia="en-US"/>
        </w:rPr>
      </w:pPr>
      <w:r w:rsidRPr="001E5B50">
        <w:rPr>
          <w:rFonts w:eastAsia="Calibri"/>
          <w:b/>
          <w:color w:val="000000"/>
          <w:u w:val="single"/>
          <w:lang w:eastAsia="en-US"/>
        </w:rPr>
        <w:t>Oświadczamy, że zaoferowane w ofercie wyroby medyczne posiadają możliwość:</w:t>
      </w:r>
    </w:p>
    <w:p w:rsidR="00B55984" w:rsidRPr="001E5B50" w:rsidRDefault="00B55984" w:rsidP="00B55984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>mycia (ultradźwięki, neutralizacja i środki myjące posiadające dopuszczenie PZH),</w:t>
      </w:r>
    </w:p>
    <w:p w:rsidR="00B55984" w:rsidRPr="001E5B50" w:rsidRDefault="00B55984" w:rsidP="00B55984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>dezynfekcji (temperaturowa i chemiczna środkami dopuszczonymi przez PZH),</w:t>
      </w:r>
    </w:p>
    <w:p w:rsidR="00B55984" w:rsidRPr="001E5B50" w:rsidRDefault="00B55984" w:rsidP="00B55984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Calibri"/>
          <w:iCs/>
          <w:color w:val="000000"/>
          <w:lang w:eastAsia="en-US" w:bidi="en-US"/>
        </w:rPr>
      </w:pPr>
      <w:r w:rsidRPr="001E5B50">
        <w:rPr>
          <w:rFonts w:eastAsia="Calibri"/>
          <w:iCs/>
          <w:color w:val="000000"/>
          <w:lang w:eastAsia="en-US" w:bidi="en-US"/>
        </w:rPr>
        <w:t>sterylizacji (parowa w autoklawach 134C, tlenek etylenu dla materiałów wrażliwych temperatura 51C)</w:t>
      </w:r>
    </w:p>
    <w:p w:rsidR="0087275A" w:rsidRPr="001D2598" w:rsidRDefault="0087275A" w:rsidP="00DE2F09">
      <w:pPr>
        <w:spacing w:after="200" w:line="276" w:lineRule="auto"/>
        <w:ind w:firstLine="709"/>
        <w:jc w:val="both"/>
        <w:rPr>
          <w:rFonts w:eastAsia="Calibri"/>
          <w:snapToGrid w:val="0"/>
          <w:color w:val="FF0000"/>
          <w:lang w:eastAsia="en-US"/>
        </w:rPr>
      </w:pPr>
      <w:bookmarkStart w:id="1" w:name="_GoBack"/>
      <w:bookmarkEnd w:id="1"/>
    </w:p>
    <w:sectPr w:rsidR="0087275A" w:rsidRPr="001D2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B80" w:rsidRDefault="00252B80" w:rsidP="001963CD">
      <w:r>
        <w:separator/>
      </w:r>
    </w:p>
  </w:endnote>
  <w:endnote w:type="continuationSeparator" w:id="0">
    <w:p w:rsidR="00252B80" w:rsidRDefault="00252B80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B80" w:rsidRDefault="00252B80" w:rsidP="001963CD">
      <w:r>
        <w:separator/>
      </w:r>
    </w:p>
  </w:footnote>
  <w:footnote w:type="continuationSeparator" w:id="0">
    <w:p w:rsidR="00252B80" w:rsidRDefault="00252B80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077FBB"/>
    <w:rsid w:val="00122244"/>
    <w:rsid w:val="00162921"/>
    <w:rsid w:val="0019426E"/>
    <w:rsid w:val="001963CD"/>
    <w:rsid w:val="001A088A"/>
    <w:rsid w:val="001D2598"/>
    <w:rsid w:val="001E5B50"/>
    <w:rsid w:val="00202D04"/>
    <w:rsid w:val="00214EEE"/>
    <w:rsid w:val="002228AC"/>
    <w:rsid w:val="00235037"/>
    <w:rsid w:val="00252B80"/>
    <w:rsid w:val="00272079"/>
    <w:rsid w:val="0028729E"/>
    <w:rsid w:val="002F57E8"/>
    <w:rsid w:val="00382DC0"/>
    <w:rsid w:val="003C5D5E"/>
    <w:rsid w:val="00403BAE"/>
    <w:rsid w:val="00405482"/>
    <w:rsid w:val="0045384F"/>
    <w:rsid w:val="004D5BA7"/>
    <w:rsid w:val="004E0AD2"/>
    <w:rsid w:val="00512E9C"/>
    <w:rsid w:val="00571006"/>
    <w:rsid w:val="005740BB"/>
    <w:rsid w:val="00603EC4"/>
    <w:rsid w:val="0061194E"/>
    <w:rsid w:val="006E512B"/>
    <w:rsid w:val="00746C98"/>
    <w:rsid w:val="008077F0"/>
    <w:rsid w:val="0087275A"/>
    <w:rsid w:val="008944C0"/>
    <w:rsid w:val="008A1047"/>
    <w:rsid w:val="008A59C3"/>
    <w:rsid w:val="008B59A2"/>
    <w:rsid w:val="00991351"/>
    <w:rsid w:val="009A6578"/>
    <w:rsid w:val="009C1CBB"/>
    <w:rsid w:val="009C1E78"/>
    <w:rsid w:val="00A06D3C"/>
    <w:rsid w:val="00AB3500"/>
    <w:rsid w:val="00AC4A3D"/>
    <w:rsid w:val="00AF6C0B"/>
    <w:rsid w:val="00B103D9"/>
    <w:rsid w:val="00B36616"/>
    <w:rsid w:val="00B55984"/>
    <w:rsid w:val="00BB3B79"/>
    <w:rsid w:val="00BF10F0"/>
    <w:rsid w:val="00BF41B5"/>
    <w:rsid w:val="00C02F43"/>
    <w:rsid w:val="00C702A3"/>
    <w:rsid w:val="00C82118"/>
    <w:rsid w:val="00D301A0"/>
    <w:rsid w:val="00DE2F09"/>
    <w:rsid w:val="00E61166"/>
    <w:rsid w:val="00F0002A"/>
    <w:rsid w:val="00F358E6"/>
    <w:rsid w:val="00F74F19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6E05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  <w:style w:type="paragraph" w:styleId="Bezodstpw">
    <w:name w:val="No Spacing"/>
    <w:link w:val="BezodstpwZnak"/>
    <w:qFormat/>
    <w:rsid w:val="00872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8727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9426E"/>
    <w:rPr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B55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D297D-E2F5-489E-8520-EE75C2B3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54</cp:revision>
  <dcterms:created xsi:type="dcterms:W3CDTF">2021-03-18T10:30:00Z</dcterms:created>
  <dcterms:modified xsi:type="dcterms:W3CDTF">2026-04-22T06:38:00Z</dcterms:modified>
</cp:coreProperties>
</file>